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24" w:rsidRPr="00D7555D" w:rsidRDefault="00270004" w:rsidP="00270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55D">
        <w:rPr>
          <w:rFonts w:ascii="Times New Roman" w:hAnsi="Times New Roman" w:cs="Times New Roman"/>
          <w:b/>
          <w:sz w:val="28"/>
          <w:szCs w:val="28"/>
        </w:rPr>
        <w:t>Справка по результатам ОГЭ за периоды 2018-2019, 2019-2020, 2020-2021 учебные года</w:t>
      </w:r>
      <w:bookmarkStart w:id="0" w:name="_GoBack"/>
      <w:bookmarkEnd w:id="0"/>
    </w:p>
    <w:p w:rsidR="00270004" w:rsidRDefault="00270004" w:rsidP="00270004">
      <w:pPr>
        <w:widowControl w:val="0"/>
        <w:suppressAutoHyphens/>
        <w:spacing w:after="120" w:line="240" w:lineRule="auto"/>
        <w:ind w:right="547"/>
        <w:jc w:val="both"/>
      </w:pPr>
      <w:r w:rsidRPr="00270004">
        <w:rPr>
          <w:rFonts w:ascii="Times New Roman" w:hAnsi="Times New Roman" w:cs="Times New Roman"/>
          <w:sz w:val="24"/>
          <w:szCs w:val="24"/>
        </w:rPr>
        <w:t xml:space="preserve">Наиболее объективной формой внешнего мониторинга качества знаний учащихся школы является итоговая аттестация. Согласно Закону Российской Федерации «Об образовании в Российской Федерации» (№ 273-ФЗ) освоение общеобразовательных программ основного общего образования и среднего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 в формах Основного государственного экзамена (9 класс) и Единого государственного экзамена (11 класс). Порядок проведения ГИА по образовательным программам основного общего образования и среднего общего образования утверждены приказами Министерства просвещения Российской Федерации и </w:t>
      </w:r>
      <w:proofErr w:type="spellStart"/>
      <w:r w:rsidRPr="00270004">
        <w:rPr>
          <w:rFonts w:ascii="Times New Roman" w:hAnsi="Times New Roman" w:cs="Times New Roman"/>
          <w:sz w:val="24"/>
          <w:szCs w:val="24"/>
        </w:rPr>
        <w:t>Рособрнадзор</w:t>
      </w:r>
      <w:r>
        <w:t>а</w:t>
      </w:r>
      <w:proofErr w:type="spellEnd"/>
      <w:r>
        <w:t>.</w:t>
      </w:r>
    </w:p>
    <w:p w:rsidR="00270004" w:rsidRDefault="00270004" w:rsidP="00270004">
      <w:pPr>
        <w:widowControl w:val="0"/>
        <w:suppressAutoHyphens/>
        <w:spacing w:after="120" w:line="240" w:lineRule="auto"/>
        <w:ind w:right="547"/>
        <w:jc w:val="both"/>
        <w:rPr>
          <w:rFonts w:ascii="Times New Roman" w:hAnsi="Times New Roman" w:cs="Times New Roman"/>
          <w:sz w:val="24"/>
          <w:szCs w:val="24"/>
        </w:rPr>
      </w:pPr>
      <w:r w:rsidRPr="00270004">
        <w:rPr>
          <w:rFonts w:ascii="Times New Roman" w:hAnsi="Times New Roman" w:cs="Times New Roman"/>
          <w:sz w:val="24"/>
          <w:szCs w:val="24"/>
        </w:rPr>
        <w:t>Сведения об участии выпускников в основном государственном экзамене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70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E88" w:rsidRDefault="00270004" w:rsidP="009C2E88">
      <w:pPr>
        <w:widowControl w:val="0"/>
        <w:suppressAutoHyphens/>
        <w:spacing w:after="120" w:line="240" w:lineRule="auto"/>
        <w:ind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в школе выпускается по 2 класса</w:t>
      </w:r>
      <w:r w:rsidRPr="00270004">
        <w:rPr>
          <w:rFonts w:ascii="Times New Roman" w:hAnsi="Times New Roman" w:cs="Times New Roman"/>
          <w:sz w:val="24"/>
          <w:szCs w:val="24"/>
        </w:rPr>
        <w:t xml:space="preserve">. К итоговой аттестации в формате ОГЭ были допущены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Pr="00270004">
        <w:rPr>
          <w:rFonts w:ascii="Times New Roman" w:hAnsi="Times New Roman" w:cs="Times New Roman"/>
          <w:sz w:val="24"/>
          <w:szCs w:val="24"/>
        </w:rPr>
        <w:t xml:space="preserve"> учащихся, успешно освоивших государственные программы 2 уровня обучения. </w:t>
      </w:r>
    </w:p>
    <w:p w:rsidR="009C2E88" w:rsidRDefault="009C2E88" w:rsidP="009C2E88">
      <w:pPr>
        <w:widowControl w:val="0"/>
        <w:suppressAutoHyphens/>
        <w:spacing w:after="120" w:line="240" w:lineRule="auto"/>
        <w:ind w:right="547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2018-2019 учебном году у</w:t>
      </w:r>
      <w:r w:rsidR="00270004" w:rsidRPr="00270004">
        <w:rPr>
          <w:rFonts w:ascii="Times New Roman" w:hAnsi="Times New Roman" w:cs="Times New Roman"/>
          <w:sz w:val="24"/>
          <w:szCs w:val="24"/>
        </w:rPr>
        <w:t xml:space="preserve">чащиеся 9 – х классов сдавали 2 обязательных предмета (русский язык и математика) и еще </w:t>
      </w:r>
      <w:r w:rsidR="00270004">
        <w:rPr>
          <w:rFonts w:ascii="Times New Roman" w:hAnsi="Times New Roman" w:cs="Times New Roman"/>
          <w:sz w:val="24"/>
          <w:szCs w:val="24"/>
        </w:rPr>
        <w:t>2 предмета учащиеся - по выбору.</w:t>
      </w:r>
      <w:r w:rsidRPr="009C2E88">
        <w:rPr>
          <w:rFonts w:ascii="Times New Roman" w:hAnsi="Times New Roman" w:cs="Times New Roman"/>
          <w:sz w:val="24"/>
          <w:szCs w:val="24"/>
        </w:rPr>
        <w:t xml:space="preserve"> </w:t>
      </w:r>
      <w:r w:rsidRPr="00270004">
        <w:rPr>
          <w:rFonts w:ascii="Times New Roman" w:hAnsi="Times New Roman" w:cs="Times New Roman"/>
          <w:sz w:val="24"/>
          <w:szCs w:val="24"/>
        </w:rPr>
        <w:t>На получение аттестата влияли результаты по всем четырем предметам</w:t>
      </w:r>
      <w:r>
        <w:t>.</w:t>
      </w:r>
    </w:p>
    <w:p w:rsidR="009C2E88" w:rsidRDefault="00270004" w:rsidP="00270004">
      <w:pPr>
        <w:widowControl w:val="0"/>
        <w:suppressAutoHyphens/>
        <w:spacing w:after="120" w:line="240" w:lineRule="auto"/>
        <w:ind w:righ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2019-2020 учебном году </w:t>
      </w:r>
      <w:r w:rsidR="009C2E88">
        <w:rPr>
          <w:rFonts w:ascii="Times New Roman" w:hAnsi="Times New Roman" w:cs="Times New Roman"/>
          <w:sz w:val="24"/>
          <w:szCs w:val="24"/>
        </w:rPr>
        <w:t>ОГЭ не сдавали. В</w:t>
      </w:r>
      <w:r>
        <w:rPr>
          <w:rFonts w:ascii="Times New Roman" w:hAnsi="Times New Roman" w:cs="Times New Roman"/>
          <w:sz w:val="24"/>
          <w:szCs w:val="24"/>
        </w:rPr>
        <w:t xml:space="preserve"> 2020-2021 учебном году сдавали </w:t>
      </w:r>
      <w:r w:rsidR="009C2E88">
        <w:rPr>
          <w:rFonts w:ascii="Times New Roman" w:hAnsi="Times New Roman" w:cs="Times New Roman"/>
          <w:sz w:val="24"/>
          <w:szCs w:val="24"/>
        </w:rPr>
        <w:t xml:space="preserve"> только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предмета (русский язык и математику)</w:t>
      </w:r>
      <w:r w:rsidR="009C2E88">
        <w:rPr>
          <w:rFonts w:ascii="Times New Roman" w:hAnsi="Times New Roman" w:cs="Times New Roman"/>
          <w:sz w:val="24"/>
          <w:szCs w:val="24"/>
        </w:rPr>
        <w:t>.</w:t>
      </w:r>
      <w:r w:rsidRPr="00270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E88" w:rsidRPr="002D0EE6" w:rsidRDefault="009C2E88" w:rsidP="009C2E88">
      <w:pPr>
        <w:spacing w:before="70"/>
        <w:ind w:right="2299"/>
        <w:jc w:val="right"/>
        <w:rPr>
          <w:rFonts w:ascii="Times New Roman" w:hAnsi="Times New Roman" w:cs="Times New Roman"/>
          <w:b/>
          <w:sz w:val="24"/>
        </w:rPr>
      </w:pPr>
      <w:r w:rsidRPr="002D0EE6">
        <w:rPr>
          <w:rFonts w:ascii="Times New Roman" w:hAnsi="Times New Roman" w:cs="Times New Roman"/>
          <w:sz w:val="24"/>
        </w:rPr>
        <w:t>Результаты</w:t>
      </w:r>
      <w:r w:rsidRPr="002D0EE6">
        <w:rPr>
          <w:rFonts w:ascii="Times New Roman" w:hAnsi="Times New Roman" w:cs="Times New Roman"/>
          <w:spacing w:val="55"/>
          <w:sz w:val="24"/>
        </w:rPr>
        <w:t xml:space="preserve"> </w:t>
      </w:r>
      <w:r w:rsidRPr="002D0EE6">
        <w:rPr>
          <w:rFonts w:ascii="Times New Roman" w:hAnsi="Times New Roman" w:cs="Times New Roman"/>
          <w:sz w:val="24"/>
        </w:rPr>
        <w:t>независимой</w:t>
      </w:r>
      <w:r w:rsidRPr="002D0EE6">
        <w:rPr>
          <w:rFonts w:ascii="Times New Roman" w:hAnsi="Times New Roman" w:cs="Times New Roman"/>
          <w:spacing w:val="-2"/>
          <w:sz w:val="24"/>
        </w:rPr>
        <w:t xml:space="preserve"> </w:t>
      </w:r>
      <w:r w:rsidRPr="002D0EE6">
        <w:rPr>
          <w:rFonts w:ascii="Times New Roman" w:hAnsi="Times New Roman" w:cs="Times New Roman"/>
          <w:sz w:val="24"/>
        </w:rPr>
        <w:t>итоговой</w:t>
      </w:r>
      <w:r w:rsidRPr="002D0EE6">
        <w:rPr>
          <w:rFonts w:ascii="Times New Roman" w:hAnsi="Times New Roman" w:cs="Times New Roman"/>
          <w:spacing w:val="-3"/>
          <w:sz w:val="24"/>
        </w:rPr>
        <w:t xml:space="preserve"> </w:t>
      </w:r>
      <w:r w:rsidRPr="002D0EE6">
        <w:rPr>
          <w:rFonts w:ascii="Times New Roman" w:hAnsi="Times New Roman" w:cs="Times New Roman"/>
          <w:sz w:val="24"/>
        </w:rPr>
        <w:t>аттестации</w:t>
      </w:r>
      <w:r w:rsidRPr="002D0EE6">
        <w:rPr>
          <w:rFonts w:ascii="Times New Roman" w:hAnsi="Times New Roman" w:cs="Times New Roman"/>
          <w:spacing w:val="1"/>
          <w:sz w:val="24"/>
        </w:rPr>
        <w:t xml:space="preserve"> </w:t>
      </w:r>
      <w:r w:rsidRPr="002D0EE6">
        <w:rPr>
          <w:rFonts w:ascii="Times New Roman" w:hAnsi="Times New Roman" w:cs="Times New Roman"/>
          <w:b/>
          <w:sz w:val="24"/>
        </w:rPr>
        <w:t>по</w:t>
      </w:r>
      <w:r w:rsidRPr="002D0EE6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2D0EE6">
        <w:rPr>
          <w:rFonts w:ascii="Times New Roman" w:hAnsi="Times New Roman" w:cs="Times New Roman"/>
          <w:b/>
          <w:sz w:val="24"/>
        </w:rPr>
        <w:t>русскому</w:t>
      </w:r>
      <w:r w:rsidRPr="002D0EE6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2D0EE6">
        <w:rPr>
          <w:rFonts w:ascii="Times New Roman" w:hAnsi="Times New Roman" w:cs="Times New Roman"/>
          <w:b/>
          <w:sz w:val="24"/>
        </w:rPr>
        <w:t>языку</w:t>
      </w:r>
    </w:p>
    <w:p w:rsidR="009C2E88" w:rsidRDefault="009C2E88" w:rsidP="009C2E88">
      <w:pPr>
        <w:pStyle w:val="a5"/>
        <w:spacing w:before="8"/>
        <w:rPr>
          <w:b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08"/>
        <w:gridCol w:w="867"/>
        <w:gridCol w:w="708"/>
        <w:gridCol w:w="708"/>
        <w:gridCol w:w="704"/>
        <w:gridCol w:w="708"/>
        <w:gridCol w:w="1135"/>
        <w:gridCol w:w="1275"/>
        <w:gridCol w:w="1267"/>
      </w:tblGrid>
      <w:tr w:rsidR="009C2E88" w:rsidTr="009C2E88">
        <w:trPr>
          <w:trHeight w:val="8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8" w:rsidRDefault="009C2E88">
            <w:pPr>
              <w:pStyle w:val="TableParagraph"/>
              <w:spacing w:line="240" w:lineRule="auto"/>
              <w:ind w:left="465" w:right="144" w:hanging="3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8" w:rsidRDefault="009C2E88">
            <w:pPr>
              <w:pStyle w:val="TableParagraph"/>
              <w:spacing w:line="240" w:lineRule="auto"/>
              <w:ind w:left="232" w:right="220" w:firstLine="19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сдававших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8" w:rsidRDefault="009C2E88">
            <w:pPr>
              <w:pStyle w:val="TableParagraph"/>
              <w:spacing w:line="271" w:lineRule="exact"/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8" w:rsidRDefault="009C2E88">
            <w:pPr>
              <w:pStyle w:val="TableParagraph"/>
              <w:spacing w:line="271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8" w:rsidRDefault="009C2E88">
            <w:pPr>
              <w:pStyle w:val="TableParagraph"/>
              <w:spacing w:line="271" w:lineRule="exact"/>
              <w:ind w:left="151" w:right="143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8" w:rsidRDefault="009C2E88">
            <w:pPr>
              <w:pStyle w:val="TableParagraph"/>
              <w:spacing w:line="271" w:lineRule="exact"/>
              <w:ind w:left="122" w:right="114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8" w:rsidRDefault="009C2E88">
            <w:pPr>
              <w:pStyle w:val="TableParagraph"/>
              <w:spacing w:line="240" w:lineRule="auto"/>
              <w:ind w:left="127" w:right="12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Качеств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C2E88" w:rsidRDefault="009C2E88">
            <w:pPr>
              <w:pStyle w:val="TableParagraph"/>
              <w:spacing w:line="264" w:lineRule="exact"/>
              <w:ind w:left="126" w:right="123"/>
              <w:rPr>
                <w:sz w:val="24"/>
              </w:rPr>
            </w:pPr>
            <w:r>
              <w:rPr>
                <w:sz w:val="24"/>
              </w:rPr>
              <w:t>(%)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8" w:rsidRDefault="009C2E88">
            <w:pPr>
              <w:pStyle w:val="TableParagraph"/>
              <w:spacing w:line="240" w:lineRule="auto"/>
              <w:ind w:left="140" w:right="127" w:firstLine="1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8" w:rsidRDefault="009C2E88">
            <w:pPr>
              <w:pStyle w:val="TableParagraph"/>
              <w:spacing w:line="240" w:lineRule="auto"/>
              <w:ind w:left="169" w:right="147" w:firstLine="3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</w:p>
        </w:tc>
      </w:tr>
      <w:tr w:rsidR="009C2E88" w:rsidTr="009C2E88">
        <w:trPr>
          <w:trHeight w:val="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8" w:rsidRPr="009C2E88" w:rsidRDefault="009C2E88" w:rsidP="009C2E88">
            <w:pPr>
              <w:pStyle w:val="TableParagraph"/>
              <w:spacing w:line="268" w:lineRule="exact"/>
              <w:ind w:left="105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/201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8" w:rsidRPr="009C2E88" w:rsidRDefault="009C2E88">
            <w:pPr>
              <w:pStyle w:val="TableParagraph"/>
              <w:spacing w:line="268" w:lineRule="exact"/>
              <w:ind w:left="16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8" w:rsidRPr="009C2E88" w:rsidRDefault="009C2E88">
            <w:pPr>
              <w:pStyle w:val="TableParagraph"/>
              <w:spacing w:line="268" w:lineRule="exact"/>
              <w:ind w:left="96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</w:t>
            </w:r>
          </w:p>
          <w:p w:rsidR="009C2E88" w:rsidRDefault="009C2E88">
            <w:pPr>
              <w:pStyle w:val="TableParagraph"/>
              <w:spacing w:line="264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(ОГЭ)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8" w:rsidRPr="002D0EE6" w:rsidRDefault="002D0EE6">
            <w:pPr>
              <w:pStyle w:val="TableParagraph"/>
              <w:spacing w:line="268" w:lineRule="exact"/>
              <w:ind w:left="22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8" w:rsidRDefault="002D0EE6">
            <w:pPr>
              <w:pStyle w:val="TableParagraph"/>
              <w:spacing w:line="268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9C2E88">
              <w:rPr>
                <w:sz w:val="24"/>
              </w:rPr>
              <w:t>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8" w:rsidRPr="002D0EE6" w:rsidRDefault="002D0EE6">
            <w:pPr>
              <w:pStyle w:val="TableParagraph"/>
              <w:spacing w:line="268" w:lineRule="exact"/>
              <w:ind w:left="148" w:right="1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8" w:rsidRPr="002D0EE6" w:rsidRDefault="002D0EE6">
            <w:pPr>
              <w:pStyle w:val="TableParagraph"/>
              <w:spacing w:line="268" w:lineRule="exact"/>
              <w:ind w:left="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8" w:rsidRPr="002D0EE6" w:rsidRDefault="002D0EE6">
            <w:pPr>
              <w:pStyle w:val="TableParagraph"/>
              <w:spacing w:line="268" w:lineRule="exact"/>
              <w:ind w:left="129" w:right="1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62,8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8" w:rsidRPr="002D0EE6" w:rsidRDefault="002D0EE6">
            <w:pPr>
              <w:pStyle w:val="TableParagraph"/>
              <w:spacing w:line="268" w:lineRule="exact"/>
              <w:ind w:left="356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62,3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8" w:rsidRPr="002D0EE6" w:rsidRDefault="002D0EE6">
            <w:pPr>
              <w:pStyle w:val="TableParagraph"/>
              <w:spacing w:line="268" w:lineRule="exact"/>
              <w:ind w:left="42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9C2E88" w:rsidTr="009C2E88">
        <w:trPr>
          <w:trHeight w:val="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8" w:rsidRPr="009C2E88" w:rsidRDefault="009C2E88" w:rsidP="009C2E88">
            <w:pPr>
              <w:pStyle w:val="TableParagraph"/>
              <w:spacing w:line="268" w:lineRule="exact"/>
              <w:ind w:left="105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/20</w:t>
            </w:r>
            <w:r>
              <w:rPr>
                <w:sz w:val="24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8" w:rsidRPr="009C2E88" w:rsidRDefault="009C2E88">
            <w:pPr>
              <w:pStyle w:val="TableParagraph"/>
              <w:spacing w:line="268" w:lineRule="exact"/>
              <w:ind w:left="16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8" w:rsidRPr="009C2E88" w:rsidRDefault="009C2E88">
            <w:pPr>
              <w:pStyle w:val="TableParagraph"/>
              <w:spacing w:line="268" w:lineRule="exact"/>
              <w:ind w:left="96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  <w:p w:rsidR="009C2E88" w:rsidRDefault="009C2E88">
            <w:pPr>
              <w:pStyle w:val="TableParagraph"/>
              <w:spacing w:line="264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(ОГЭ)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8" w:rsidRPr="009C2E88" w:rsidRDefault="009C2E88">
            <w:pPr>
              <w:pStyle w:val="TableParagraph"/>
              <w:spacing w:line="268" w:lineRule="exact"/>
              <w:ind w:left="22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8" w:rsidRPr="009C2E88" w:rsidRDefault="009C2E88">
            <w:pPr>
              <w:pStyle w:val="TableParagraph"/>
              <w:spacing w:line="268" w:lineRule="exact"/>
              <w:ind w:right="22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8" w:rsidRPr="009C2E88" w:rsidRDefault="009C2E88">
            <w:pPr>
              <w:pStyle w:val="TableParagraph"/>
              <w:spacing w:line="268" w:lineRule="exact"/>
              <w:ind w:left="148" w:right="1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8" w:rsidRPr="009C2E88" w:rsidRDefault="009C2E88">
            <w:pPr>
              <w:pStyle w:val="TableParagraph"/>
              <w:spacing w:line="268" w:lineRule="exact"/>
              <w:ind w:left="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8" w:rsidRPr="009C2E88" w:rsidRDefault="009C2E88">
            <w:pPr>
              <w:pStyle w:val="TableParagraph"/>
              <w:spacing w:line="268" w:lineRule="exact"/>
              <w:ind w:left="129" w:right="1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8" w:rsidRPr="009C2E88" w:rsidRDefault="009C2E88">
            <w:pPr>
              <w:pStyle w:val="TableParagraph"/>
              <w:spacing w:line="268" w:lineRule="exact"/>
              <w:ind w:left="325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8" w:rsidRPr="009C2E88" w:rsidRDefault="009C2E88">
            <w:pPr>
              <w:pStyle w:val="TableParagraph"/>
              <w:spacing w:line="268" w:lineRule="exact"/>
              <w:ind w:left="48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9C2E88" w:rsidTr="009C2E88">
        <w:trPr>
          <w:trHeight w:val="55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8" w:rsidRPr="009C2E88" w:rsidRDefault="009C2E88" w:rsidP="009C2E88">
            <w:pPr>
              <w:pStyle w:val="TableParagraph"/>
              <w:spacing w:line="268" w:lineRule="exact"/>
              <w:ind w:left="105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/20</w:t>
            </w:r>
            <w:r>
              <w:rPr>
                <w:sz w:val="24"/>
                <w:lang w:val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8" w:rsidRPr="002D0EE6" w:rsidRDefault="002D0EE6">
            <w:pPr>
              <w:pStyle w:val="TableParagraph"/>
              <w:spacing w:line="268" w:lineRule="exact"/>
              <w:ind w:left="16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8" w:rsidRPr="002D0EE6" w:rsidRDefault="002D0EE6">
            <w:pPr>
              <w:pStyle w:val="TableParagraph"/>
              <w:spacing w:line="268" w:lineRule="exact"/>
              <w:ind w:left="96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</w:t>
            </w:r>
          </w:p>
          <w:p w:rsidR="009C2E88" w:rsidRDefault="009C2E88">
            <w:pPr>
              <w:pStyle w:val="TableParagraph"/>
              <w:spacing w:line="264" w:lineRule="exact"/>
              <w:ind w:left="96" w:right="90"/>
              <w:rPr>
                <w:sz w:val="24"/>
              </w:rPr>
            </w:pPr>
            <w:r>
              <w:rPr>
                <w:sz w:val="24"/>
              </w:rPr>
              <w:t>(ОГЭ)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8" w:rsidRPr="002D0EE6" w:rsidRDefault="002D0EE6">
            <w:pPr>
              <w:pStyle w:val="TableParagraph"/>
              <w:spacing w:line="268" w:lineRule="exact"/>
              <w:ind w:left="22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8" w:rsidRPr="002D0EE6" w:rsidRDefault="002D0EE6">
            <w:pPr>
              <w:pStyle w:val="TableParagraph"/>
              <w:spacing w:line="268" w:lineRule="exact"/>
              <w:ind w:right="22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8" w:rsidRPr="002D0EE6" w:rsidRDefault="002D0EE6">
            <w:pPr>
              <w:pStyle w:val="TableParagraph"/>
              <w:spacing w:line="268" w:lineRule="exact"/>
              <w:ind w:left="148" w:right="1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8" w:rsidRPr="002D0EE6" w:rsidRDefault="002D0EE6">
            <w:pPr>
              <w:pStyle w:val="TableParagraph"/>
              <w:spacing w:line="268" w:lineRule="exact"/>
              <w:ind w:left="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8" w:rsidRPr="009C2E88" w:rsidRDefault="002D0EE6">
            <w:pPr>
              <w:pStyle w:val="TableParagraph"/>
              <w:spacing w:line="268" w:lineRule="exact"/>
              <w:ind w:left="129" w:right="1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57,4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8" w:rsidRPr="009C2E88" w:rsidRDefault="002D0EE6">
            <w:pPr>
              <w:pStyle w:val="TableParagraph"/>
              <w:spacing w:line="268" w:lineRule="exact"/>
              <w:ind w:left="325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E88" w:rsidRPr="009C2E88" w:rsidRDefault="002D0EE6">
            <w:pPr>
              <w:pStyle w:val="TableParagraph"/>
              <w:spacing w:line="268" w:lineRule="exact"/>
              <w:ind w:left="48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3,7</w:t>
            </w:r>
          </w:p>
        </w:tc>
      </w:tr>
    </w:tbl>
    <w:p w:rsidR="009C2E88" w:rsidRDefault="009C2E88" w:rsidP="009C2E88">
      <w:pPr>
        <w:pStyle w:val="a5"/>
        <w:spacing w:before="3"/>
        <w:rPr>
          <w:b/>
          <w:sz w:val="23"/>
        </w:rPr>
      </w:pPr>
    </w:p>
    <w:p w:rsidR="002D0EE6" w:rsidRDefault="002D0EE6" w:rsidP="002D0EE6">
      <w:pPr>
        <w:ind w:right="2744"/>
        <w:jc w:val="right"/>
        <w:rPr>
          <w:b/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54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аттестации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математике</w:t>
      </w:r>
    </w:p>
    <w:p w:rsidR="002D0EE6" w:rsidRDefault="002D0EE6" w:rsidP="002D0EE6">
      <w:pPr>
        <w:pStyle w:val="a5"/>
        <w:spacing w:before="10" w:after="1"/>
        <w:rPr>
          <w:b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722"/>
        <w:gridCol w:w="1123"/>
        <w:gridCol w:w="674"/>
        <w:gridCol w:w="708"/>
        <w:gridCol w:w="708"/>
        <w:gridCol w:w="710"/>
        <w:gridCol w:w="1132"/>
        <w:gridCol w:w="1277"/>
        <w:gridCol w:w="1274"/>
      </w:tblGrid>
      <w:tr w:rsidR="002D0EE6" w:rsidTr="002D0EE6">
        <w:trPr>
          <w:trHeight w:val="55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EE6" w:rsidRDefault="002D0EE6">
            <w:pPr>
              <w:pStyle w:val="TableParagraph"/>
              <w:spacing w:line="268" w:lineRule="exact"/>
              <w:ind w:left="85" w:right="78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</w:p>
          <w:p w:rsidR="002D0EE6" w:rsidRDefault="002D0EE6">
            <w:pPr>
              <w:pStyle w:val="TableParagraph"/>
              <w:spacing w:line="264" w:lineRule="exact"/>
              <w:ind w:left="85" w:right="75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EE6" w:rsidRDefault="002D0EE6">
            <w:pPr>
              <w:pStyle w:val="TableParagraph"/>
              <w:spacing w:line="268" w:lineRule="exact"/>
              <w:ind w:left="350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</w:p>
          <w:p w:rsidR="002D0EE6" w:rsidRDefault="002D0EE6">
            <w:pPr>
              <w:pStyle w:val="TableParagraph"/>
              <w:spacing w:line="264" w:lineRule="exact"/>
              <w:ind w:left="350" w:right="342"/>
              <w:rPr>
                <w:sz w:val="24"/>
              </w:rPr>
            </w:pPr>
            <w:proofErr w:type="spellStart"/>
            <w:r>
              <w:rPr>
                <w:sz w:val="24"/>
              </w:rPr>
              <w:t>сдававших</w:t>
            </w:r>
            <w:proofErr w:type="spell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EE6" w:rsidRDefault="002D0EE6">
            <w:pPr>
              <w:pStyle w:val="TableParagraph"/>
              <w:spacing w:line="268" w:lineRule="exact"/>
              <w:ind w:left="138" w:right="126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EE6" w:rsidRDefault="002D0EE6">
            <w:pPr>
              <w:pStyle w:val="TableParagraph"/>
              <w:spacing w:line="268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EE6" w:rsidRDefault="002D0EE6">
            <w:pPr>
              <w:pStyle w:val="TableParagraph"/>
              <w:spacing w:line="268" w:lineRule="exact"/>
              <w:ind w:left="123" w:right="110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EE6" w:rsidRDefault="002D0EE6">
            <w:pPr>
              <w:pStyle w:val="TableParagraph"/>
              <w:spacing w:line="268" w:lineRule="exact"/>
              <w:ind w:left="89" w:right="73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EE6" w:rsidRDefault="002D0EE6">
            <w:pPr>
              <w:pStyle w:val="TableParagraph"/>
              <w:spacing w:line="268" w:lineRule="exact"/>
              <w:ind w:left="139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Кач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</w:t>
            </w:r>
            <w:proofErr w:type="spellEnd"/>
          </w:p>
          <w:p w:rsidR="002D0EE6" w:rsidRDefault="002D0EE6">
            <w:pPr>
              <w:pStyle w:val="TableParagraph"/>
              <w:spacing w:line="264" w:lineRule="exact"/>
              <w:ind w:left="139" w:right="126"/>
              <w:rPr>
                <w:sz w:val="24"/>
              </w:rPr>
            </w:pPr>
            <w:r>
              <w:rPr>
                <w:sz w:val="24"/>
              </w:rPr>
              <w:t>(%)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EE6" w:rsidRDefault="002D0EE6">
            <w:pPr>
              <w:pStyle w:val="TableParagraph"/>
              <w:spacing w:line="268" w:lineRule="exact"/>
              <w:ind w:left="16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2D0EE6" w:rsidRDefault="002D0EE6">
            <w:pPr>
              <w:pStyle w:val="TableParagraph"/>
              <w:spacing w:line="264" w:lineRule="exact"/>
              <w:ind w:left="116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ность</w:t>
            </w:r>
            <w:proofErr w:type="spellEnd"/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EE6" w:rsidRDefault="002D0EE6">
            <w:pPr>
              <w:pStyle w:val="TableParagraph"/>
              <w:spacing w:line="268" w:lineRule="exact"/>
              <w:ind w:left="21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Среднее</w:t>
            </w:r>
            <w:proofErr w:type="spellEnd"/>
          </w:p>
          <w:p w:rsidR="002D0EE6" w:rsidRDefault="002D0EE6">
            <w:pPr>
              <w:pStyle w:val="TableParagraph"/>
              <w:spacing w:line="264" w:lineRule="exact"/>
              <w:ind w:left="17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значение</w:t>
            </w:r>
            <w:proofErr w:type="spellEnd"/>
          </w:p>
        </w:tc>
      </w:tr>
      <w:tr w:rsidR="002D0EE6" w:rsidTr="002D0EE6">
        <w:trPr>
          <w:trHeight w:val="827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EE6" w:rsidRPr="002D0EE6" w:rsidRDefault="002D0EE6" w:rsidP="002D0EE6">
            <w:pPr>
              <w:pStyle w:val="TableParagraph"/>
              <w:spacing w:line="268" w:lineRule="exact"/>
              <w:ind w:left="107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/201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EE6" w:rsidRPr="002D0EE6" w:rsidRDefault="002D0EE6" w:rsidP="002D0EE6">
            <w:pPr>
              <w:pStyle w:val="TableParagraph"/>
              <w:spacing w:line="268" w:lineRule="exact"/>
              <w:ind w:left="18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EE6" w:rsidRDefault="002D0EE6">
            <w:pPr>
              <w:pStyle w:val="TableParagraph"/>
              <w:spacing w:line="240" w:lineRule="auto"/>
              <w:ind w:left="245" w:right="222" w:firstLine="136"/>
              <w:jc w:val="left"/>
              <w:rPr>
                <w:spacing w:val="1"/>
                <w:sz w:val="24"/>
                <w:lang w:val="ru-RU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>43</w:t>
            </w:r>
          </w:p>
          <w:p w:rsidR="002D0EE6" w:rsidRDefault="002D0EE6" w:rsidP="002D0EE6">
            <w:pPr>
              <w:pStyle w:val="TableParagraph"/>
              <w:spacing w:line="240" w:lineRule="auto"/>
              <w:ind w:left="245" w:right="22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(О</w:t>
            </w:r>
            <w:r>
              <w:rPr>
                <w:spacing w:val="-1"/>
                <w:sz w:val="24"/>
                <w:lang w:val="ru-RU"/>
              </w:rPr>
              <w:t>Г</w:t>
            </w:r>
            <w:r>
              <w:rPr>
                <w:spacing w:val="-1"/>
                <w:sz w:val="24"/>
              </w:rPr>
              <w:t>Э)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EE6" w:rsidRPr="00D7555D" w:rsidRDefault="00D7555D">
            <w:pPr>
              <w:pStyle w:val="TableParagraph"/>
              <w:spacing w:line="268" w:lineRule="exact"/>
              <w:ind w:left="136" w:right="1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1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EE6" w:rsidRPr="00D7555D" w:rsidRDefault="00D7555D">
            <w:pPr>
              <w:pStyle w:val="TableParagraph"/>
              <w:spacing w:line="268" w:lineRule="exact"/>
              <w:ind w:right="22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EE6" w:rsidRPr="00D7555D" w:rsidRDefault="00D7555D">
            <w:pPr>
              <w:pStyle w:val="TableParagraph"/>
              <w:spacing w:line="268" w:lineRule="exact"/>
              <w:ind w:left="123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EE6" w:rsidRPr="00D7555D" w:rsidRDefault="00D7555D">
            <w:pPr>
              <w:pStyle w:val="TableParagraph"/>
              <w:spacing w:line="268" w:lineRule="exact"/>
              <w:ind w:left="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EE6" w:rsidRPr="00D7555D" w:rsidRDefault="00D7555D">
            <w:pPr>
              <w:pStyle w:val="TableParagraph"/>
              <w:spacing w:line="268" w:lineRule="exact"/>
              <w:ind w:left="357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30,23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EE6" w:rsidRPr="00D7555D" w:rsidRDefault="00D7555D">
            <w:pPr>
              <w:pStyle w:val="TableParagraph"/>
              <w:spacing w:line="268" w:lineRule="exact"/>
              <w:ind w:left="147" w:right="1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EE6" w:rsidRPr="00D7555D" w:rsidRDefault="00D7555D">
            <w:pPr>
              <w:pStyle w:val="TableParagraph"/>
              <w:spacing w:line="268" w:lineRule="exact"/>
              <w:ind w:left="471" w:right="4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3,1</w:t>
            </w:r>
          </w:p>
        </w:tc>
      </w:tr>
      <w:tr w:rsidR="002D0EE6" w:rsidTr="002D0EE6">
        <w:trPr>
          <w:trHeight w:val="55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EE6" w:rsidRPr="002D0EE6" w:rsidRDefault="002D0EE6" w:rsidP="002D0EE6">
            <w:pPr>
              <w:pStyle w:val="TableParagraph"/>
              <w:spacing w:line="268" w:lineRule="exact"/>
              <w:ind w:left="107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/20</w:t>
            </w:r>
            <w:r>
              <w:rPr>
                <w:sz w:val="24"/>
                <w:lang w:val="ru-RU"/>
              </w:rPr>
              <w:t>20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EE6" w:rsidRPr="002D0EE6" w:rsidRDefault="002D0EE6">
            <w:pPr>
              <w:pStyle w:val="TableParagraph"/>
              <w:spacing w:line="268" w:lineRule="exact"/>
              <w:ind w:left="18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EE6" w:rsidRDefault="002D0EE6">
            <w:pPr>
              <w:pStyle w:val="TableParagraph"/>
              <w:spacing w:before="2" w:line="240" w:lineRule="auto"/>
              <w:ind w:left="238" w:right="228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Pr="002D0EE6">
              <w:t xml:space="preserve"> </w:t>
            </w:r>
          </w:p>
          <w:p w:rsidR="002D0EE6" w:rsidRPr="002D0EE6" w:rsidRDefault="002D0EE6">
            <w:pPr>
              <w:pStyle w:val="TableParagraph"/>
              <w:spacing w:before="2" w:line="240" w:lineRule="auto"/>
              <w:ind w:left="238" w:right="228"/>
            </w:pPr>
            <w:r w:rsidRPr="002D0EE6">
              <w:t>(ОГЭ)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EE6" w:rsidRPr="002D0EE6" w:rsidRDefault="002D0EE6">
            <w:pPr>
              <w:pStyle w:val="TableParagraph"/>
              <w:spacing w:line="268" w:lineRule="exact"/>
              <w:ind w:left="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EE6" w:rsidRPr="002D0EE6" w:rsidRDefault="002D0EE6">
            <w:pPr>
              <w:pStyle w:val="TableParagraph"/>
              <w:spacing w:line="268" w:lineRule="exact"/>
              <w:ind w:right="22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EE6" w:rsidRPr="002D0EE6" w:rsidRDefault="002D0EE6">
            <w:pPr>
              <w:pStyle w:val="TableParagraph"/>
              <w:spacing w:line="268" w:lineRule="exact"/>
              <w:ind w:left="123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EE6" w:rsidRPr="002D0EE6" w:rsidRDefault="002D0EE6">
            <w:pPr>
              <w:pStyle w:val="TableParagraph"/>
              <w:spacing w:line="268" w:lineRule="exact"/>
              <w:ind w:left="89" w:right="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EE6" w:rsidRPr="002D0EE6" w:rsidRDefault="002D0EE6">
            <w:pPr>
              <w:pStyle w:val="TableParagraph"/>
              <w:spacing w:line="268" w:lineRule="exact"/>
              <w:ind w:left="357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EE6" w:rsidRPr="002D0EE6" w:rsidRDefault="002D0EE6">
            <w:pPr>
              <w:pStyle w:val="TableParagraph"/>
              <w:spacing w:line="268" w:lineRule="exact"/>
              <w:ind w:left="147" w:right="1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EE6" w:rsidRPr="002D0EE6" w:rsidRDefault="002D0EE6">
            <w:pPr>
              <w:pStyle w:val="TableParagraph"/>
              <w:spacing w:line="268" w:lineRule="exact"/>
              <w:ind w:left="471" w:right="4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2D0EE6" w:rsidTr="002D0EE6">
        <w:trPr>
          <w:trHeight w:val="55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EE6" w:rsidRPr="002D0EE6" w:rsidRDefault="002D0EE6" w:rsidP="002D0EE6">
            <w:pPr>
              <w:pStyle w:val="TableParagraph"/>
              <w:spacing w:line="268" w:lineRule="exact"/>
              <w:ind w:left="107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/20</w:t>
            </w:r>
            <w:r>
              <w:rPr>
                <w:sz w:val="24"/>
                <w:lang w:val="ru-RU"/>
              </w:rPr>
              <w:t>21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EE6" w:rsidRPr="002D0EE6" w:rsidRDefault="002D0EE6" w:rsidP="002D0EE6">
            <w:pPr>
              <w:pStyle w:val="TableParagraph"/>
              <w:spacing w:line="268" w:lineRule="exact"/>
              <w:ind w:left="18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EE6" w:rsidRPr="002D0EE6" w:rsidRDefault="002D0EE6">
            <w:pPr>
              <w:pStyle w:val="TableParagraph"/>
              <w:spacing w:line="240" w:lineRule="auto"/>
              <w:ind w:left="257" w:right="229" w:firstLine="139"/>
              <w:jc w:val="left"/>
            </w:pPr>
            <w:r w:rsidRPr="002D0EE6">
              <w:rPr>
                <w:spacing w:val="1"/>
              </w:rPr>
              <w:t xml:space="preserve"> </w:t>
            </w:r>
            <w:r>
              <w:rPr>
                <w:spacing w:val="1"/>
                <w:lang w:val="ru-RU"/>
              </w:rPr>
              <w:t xml:space="preserve">54 </w:t>
            </w:r>
            <w:r w:rsidRPr="002D0EE6">
              <w:t>(ОГЭ)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EE6" w:rsidRPr="00D7555D" w:rsidRDefault="00D7555D">
            <w:pPr>
              <w:pStyle w:val="TableParagraph"/>
              <w:spacing w:line="268" w:lineRule="exact"/>
              <w:ind w:left="136" w:right="1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EE6" w:rsidRPr="00D7555D" w:rsidRDefault="00D7555D">
            <w:pPr>
              <w:pStyle w:val="TableParagraph"/>
              <w:spacing w:line="268" w:lineRule="exact"/>
              <w:ind w:right="22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EE6" w:rsidRPr="00D7555D" w:rsidRDefault="00D7555D">
            <w:pPr>
              <w:pStyle w:val="TableParagraph"/>
              <w:spacing w:line="268" w:lineRule="exact"/>
              <w:ind w:left="123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EE6" w:rsidRPr="00D7555D" w:rsidRDefault="00D7555D">
            <w:pPr>
              <w:pStyle w:val="TableParagraph"/>
              <w:spacing w:line="268" w:lineRule="exact"/>
              <w:ind w:left="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EE6" w:rsidRPr="00D7555D" w:rsidRDefault="00D7555D">
            <w:pPr>
              <w:pStyle w:val="TableParagraph"/>
              <w:spacing w:line="268" w:lineRule="exact"/>
              <w:ind w:left="357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35,19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EE6" w:rsidRPr="00D7555D" w:rsidRDefault="00D7555D">
            <w:pPr>
              <w:pStyle w:val="TableParagraph"/>
              <w:spacing w:line="268" w:lineRule="exact"/>
              <w:ind w:left="147" w:right="1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45.11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EE6" w:rsidRPr="00D7555D" w:rsidRDefault="00D7555D">
            <w:pPr>
              <w:pStyle w:val="TableParagraph"/>
              <w:spacing w:line="268" w:lineRule="exact"/>
              <w:ind w:left="471" w:right="45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3,2</w:t>
            </w:r>
          </w:p>
        </w:tc>
      </w:tr>
    </w:tbl>
    <w:p w:rsidR="009C2E88" w:rsidRDefault="009C2E88" w:rsidP="00270004">
      <w:pPr>
        <w:widowControl w:val="0"/>
        <w:suppressAutoHyphens/>
        <w:spacing w:after="120" w:line="240" w:lineRule="auto"/>
        <w:ind w:right="547"/>
        <w:jc w:val="both"/>
        <w:rPr>
          <w:rFonts w:ascii="Times New Roman" w:hAnsi="Times New Roman" w:cs="Times New Roman"/>
          <w:sz w:val="24"/>
          <w:szCs w:val="24"/>
        </w:rPr>
      </w:pPr>
    </w:p>
    <w:p w:rsidR="00270004" w:rsidRDefault="00270004" w:rsidP="00270004">
      <w:pPr>
        <w:widowControl w:val="0"/>
        <w:suppressAutoHyphens/>
        <w:spacing w:after="120" w:line="240" w:lineRule="auto"/>
        <w:ind w:right="547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9542EA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Анализируя итоги государственной итоговой аттестации можно сделать вывод, что в </w:t>
      </w:r>
      <w:r w:rsidRPr="009542EA">
        <w:rPr>
          <w:rFonts w:ascii="Times New Roman" w:eastAsia="Arial Unicode MS" w:hAnsi="Times New Roman" w:cs="Times New Roman"/>
          <w:kern w:val="2"/>
          <w:sz w:val="24"/>
          <w:szCs w:val="24"/>
        </w:rPr>
        <w:lastRenderedPageBreak/>
        <w:t>конечном результате 100% выпускников успешно сдали обязательные экзамены по русскому языку и математике. Все обучающиеся получили документ об основном общем образовании. По результатам анализа экзамена по математике и русскому языку, а так же предметам по выбору все обучающиеся, продемонстрировали достижение уровня обязательной подготовки за курс основного общего образования. Отмечается положительная динамика среднего балла по следующим предметам: по русскому языку, обществознанию, английскому языку, физике, биологии, химии.</w:t>
      </w:r>
    </w:p>
    <w:p w:rsidR="00270004" w:rsidRPr="00270004" w:rsidRDefault="00270004" w:rsidP="00270004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2D9F04" wp14:editId="0F3A2703">
            <wp:extent cx="4905955" cy="2369489"/>
            <wp:effectExtent l="0" t="0" r="9525" b="1206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270004" w:rsidRPr="0027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04"/>
    <w:rsid w:val="00270004"/>
    <w:rsid w:val="002D0EE6"/>
    <w:rsid w:val="006C0724"/>
    <w:rsid w:val="009C2E88"/>
    <w:rsid w:val="00D7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0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semiHidden/>
    <w:unhideWhenUsed/>
    <w:qFormat/>
    <w:rsid w:val="009C2E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9C2E8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C2E88"/>
    <w:pPr>
      <w:widowControl w:val="0"/>
      <w:autoSpaceDE w:val="0"/>
      <w:autoSpaceDN w:val="0"/>
      <w:spacing w:after="0" w:line="256" w:lineRule="exact"/>
      <w:jc w:val="center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9C2E8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0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semiHidden/>
    <w:unhideWhenUsed/>
    <w:qFormat/>
    <w:rsid w:val="009C2E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9C2E8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C2E88"/>
    <w:pPr>
      <w:widowControl w:val="0"/>
      <w:autoSpaceDE w:val="0"/>
      <w:autoSpaceDN w:val="0"/>
      <w:spacing w:after="0" w:line="256" w:lineRule="exact"/>
      <w:jc w:val="center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9C2E8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Лист2!$A$3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Лист2!$B$2:$K$2</c:f>
              <c:strCache>
                <c:ptCount val="10"/>
                <c:pt idx="0">
                  <c:v>русс. яз.</c:v>
                </c:pt>
                <c:pt idx="1">
                  <c:v>матем.</c:v>
                </c:pt>
                <c:pt idx="2">
                  <c:v>химия</c:v>
                </c:pt>
                <c:pt idx="3">
                  <c:v>информат.</c:v>
                </c:pt>
                <c:pt idx="4">
                  <c:v>географ</c:v>
                </c:pt>
                <c:pt idx="5">
                  <c:v>биология</c:v>
                </c:pt>
                <c:pt idx="6">
                  <c:v>обществозн.</c:v>
                </c:pt>
                <c:pt idx="7">
                  <c:v>литература</c:v>
                </c:pt>
                <c:pt idx="8">
                  <c:v>англ. яз.</c:v>
                </c:pt>
                <c:pt idx="9">
                  <c:v>нем. яз.</c:v>
                </c:pt>
              </c:strCache>
            </c:strRef>
          </c:cat>
          <c:val>
            <c:numRef>
              <c:f>Лист2!$B$3:$K$3</c:f>
              <c:numCache>
                <c:formatCode>General</c:formatCode>
                <c:ptCount val="10"/>
                <c:pt idx="0">
                  <c:v>3.9</c:v>
                </c:pt>
                <c:pt idx="1">
                  <c:v>3.4</c:v>
                </c:pt>
                <c:pt idx="2">
                  <c:v>3.9</c:v>
                </c:pt>
                <c:pt idx="3">
                  <c:v>3.4</c:v>
                </c:pt>
                <c:pt idx="4">
                  <c:v>3.7</c:v>
                </c:pt>
                <c:pt idx="5">
                  <c:v>3.3</c:v>
                </c:pt>
                <c:pt idx="6">
                  <c:v>3.3</c:v>
                </c:pt>
                <c:pt idx="7">
                  <c:v>5</c:v>
                </c:pt>
                <c:pt idx="8">
                  <c:v>5</c:v>
                </c:pt>
                <c:pt idx="9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Лист2!$A$4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Лист2!$B$2:$K$2</c:f>
              <c:strCache>
                <c:ptCount val="10"/>
                <c:pt idx="0">
                  <c:v>русс. яз.</c:v>
                </c:pt>
                <c:pt idx="1">
                  <c:v>матем.</c:v>
                </c:pt>
                <c:pt idx="2">
                  <c:v>химия</c:v>
                </c:pt>
                <c:pt idx="3">
                  <c:v>информат.</c:v>
                </c:pt>
                <c:pt idx="4">
                  <c:v>географ</c:v>
                </c:pt>
                <c:pt idx="5">
                  <c:v>биология</c:v>
                </c:pt>
                <c:pt idx="6">
                  <c:v>обществозн.</c:v>
                </c:pt>
                <c:pt idx="7">
                  <c:v>литература</c:v>
                </c:pt>
                <c:pt idx="8">
                  <c:v>англ. яз.</c:v>
                </c:pt>
                <c:pt idx="9">
                  <c:v>нем. яз.</c:v>
                </c:pt>
              </c:strCache>
            </c:strRef>
          </c:cat>
          <c:val>
            <c:numRef>
              <c:f>Лист2!$B$4:$K$4</c:f>
              <c:numCache>
                <c:formatCode>General</c:formatCode>
                <c:ptCount val="10"/>
              </c:numCache>
            </c:numRef>
          </c:val>
        </c:ser>
        <c:ser>
          <c:idx val="2"/>
          <c:order val="2"/>
          <c:tx>
            <c:strRef>
              <c:f>Лист2!$A$5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Лист2!$B$2:$K$2</c:f>
              <c:strCache>
                <c:ptCount val="10"/>
                <c:pt idx="0">
                  <c:v>русс. яз.</c:v>
                </c:pt>
                <c:pt idx="1">
                  <c:v>матем.</c:v>
                </c:pt>
                <c:pt idx="2">
                  <c:v>химия</c:v>
                </c:pt>
                <c:pt idx="3">
                  <c:v>информат.</c:v>
                </c:pt>
                <c:pt idx="4">
                  <c:v>географ</c:v>
                </c:pt>
                <c:pt idx="5">
                  <c:v>биология</c:v>
                </c:pt>
                <c:pt idx="6">
                  <c:v>обществозн.</c:v>
                </c:pt>
                <c:pt idx="7">
                  <c:v>литература</c:v>
                </c:pt>
                <c:pt idx="8">
                  <c:v>англ. яз.</c:v>
                </c:pt>
                <c:pt idx="9">
                  <c:v>нем. яз.</c:v>
                </c:pt>
              </c:strCache>
            </c:strRef>
          </c:cat>
          <c:val>
            <c:numRef>
              <c:f>Лист2!$B$5:$K$5</c:f>
              <c:numCache>
                <c:formatCode>General</c:formatCode>
                <c:ptCount val="10"/>
                <c:pt idx="0">
                  <c:v>3.8</c:v>
                </c:pt>
                <c:pt idx="1">
                  <c:v>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1148928"/>
        <c:axId val="271150464"/>
      </c:barChart>
      <c:catAx>
        <c:axId val="271148928"/>
        <c:scaling>
          <c:orientation val="minMax"/>
        </c:scaling>
        <c:delete val="0"/>
        <c:axPos val="b"/>
        <c:majorTickMark val="out"/>
        <c:minorTickMark val="none"/>
        <c:tickLblPos val="nextTo"/>
        <c:crossAx val="271150464"/>
        <c:crosses val="autoZero"/>
        <c:auto val="1"/>
        <c:lblAlgn val="ctr"/>
        <c:lblOffset val="100"/>
        <c:noMultiLvlLbl val="0"/>
      </c:catAx>
      <c:valAx>
        <c:axId val="271150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11489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</cp:revision>
  <dcterms:created xsi:type="dcterms:W3CDTF">2022-05-20T12:00:00Z</dcterms:created>
  <dcterms:modified xsi:type="dcterms:W3CDTF">2022-05-20T12:38:00Z</dcterms:modified>
</cp:coreProperties>
</file>