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9220200"/>
            <wp:effectExtent l="0" t="0" r="0" b="0"/>
            <wp:docPr id="1" name="Рисунок 1" descr="C:\Users\1\Picture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 (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74419" w:rsidRDefault="00974419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B58A5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8B58A5" w:rsidRPr="00974419" w:rsidRDefault="008B58A5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1"/>
        <w:gridCol w:w="1508"/>
        <w:gridCol w:w="1598"/>
        <w:gridCol w:w="25"/>
        <w:gridCol w:w="8"/>
        <w:gridCol w:w="1733"/>
        <w:gridCol w:w="1864"/>
      </w:tblGrid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1.7.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Легкоатлетическое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четырехборье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ФОК</w:t>
            </w:r>
          </w:p>
        </w:tc>
        <w:tc>
          <w:tcPr>
            <w:tcW w:w="1741" w:type="dxa"/>
            <w:gridSpan w:val="2"/>
            <w:shd w:val="clear" w:color="auto" w:fill="FFFFFF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Сборные команды школ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2009-2010 г.р.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rPr>
          <w:trHeight w:val="888"/>
        </w:trPr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1.8.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Зимний ВФСК «ГТО»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Февраль-март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школ и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Сборные команды школ (по отдельному положению)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rPr>
          <w:trHeight w:val="888"/>
        </w:trPr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1.9.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Открытое Первенство города Владимира по эстафетному бегу на призы ЗРФК РФ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Кучерова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А.В.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39046D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УФСМП. СШОР №4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rPr>
          <w:trHeight w:val="888"/>
        </w:trPr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1.10.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Молодежный туристический фестиваль «Владимирская тропа»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Март-апрель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Всероссийские соревнования школьников «Президентские состязания»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школ и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Всероссийские соревнования школьников «Президентские спортивные игры»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школ и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Летний ВФСК «ГТО»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Апрель-май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школ и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Сборные команды школ (по отдельному положению)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1.14.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Легкоатлетическая эстафета (День Победы)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Команды юношей и девушек 5-6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7-8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9-10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</w:p>
          <w:p w:rsidR="008F52A8" w:rsidRDefault="008F52A8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39046D" w:rsidRPr="00974419" w:rsidTr="008B58A5">
        <w:tc>
          <w:tcPr>
            <w:tcW w:w="696" w:type="dxa"/>
            <w:shd w:val="clear" w:color="auto" w:fill="auto"/>
          </w:tcPr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39046D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 Соревнования для младших школьников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«Веселые старты»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 2021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Сборная команда 2-х классов (5 мал. и 5 дев)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Сборная команда 3-х классов (5 мал. и 5 дев)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Многоборье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Сборная команда 4-х классов (5 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мал. и 5 дев)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3. Спартакиады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Спартакиада ОБЖ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Спартакиада лагерей с дневным пребыванием детей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Пионербол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мини-футбол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веселые старты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л/а эстафета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Июнь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школ и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39046D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УО, УФСМП, ДЮСШ №1 по игровым видам спорта, Федерация </w:t>
            </w:r>
            <w:proofErr w:type="gram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</w:t>
            </w:r>
            <w:proofErr w:type="gram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мини-футболу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Шалимов А.И 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 Спортивно-массовые соревнования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Легкоатлетические соревнования «Владимирский полумарафон «Золотые Ворота»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12.09.2021</w:t>
            </w:r>
          </w:p>
        </w:tc>
        <w:tc>
          <w:tcPr>
            <w:tcW w:w="1631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Театральная площадь</w:t>
            </w:r>
          </w:p>
        </w:tc>
        <w:tc>
          <w:tcPr>
            <w:tcW w:w="1733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Сборные команды юношей и девушек 5-6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8-9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Всероссийские соревнования «Кросс Наций – 2019»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сентябрь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«Забег Дедов Морозов»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Январь 2022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4.4.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Всероссийские соревнования «Лыжня России – 2020»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 2022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СДЮСШОР №3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 Соревнования среди дошкольных образовательных учреждений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Физкультурно-спортивный праздник «Малышок – 2020»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отборочный этап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финальный этап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 (февраль) отборочные, финал</w:t>
            </w:r>
          </w:p>
        </w:tc>
        <w:tc>
          <w:tcPr>
            <w:tcW w:w="159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ФОК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Команды ДОУ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МБОУ «Лицей №17»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Легкоатлетическая эстафета с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ФОКе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посвященная Дню Защитника Отечества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Февраль-март 2022</w:t>
            </w:r>
          </w:p>
        </w:tc>
        <w:tc>
          <w:tcPr>
            <w:tcW w:w="159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ФОК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Команды ДОУ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2022</w:t>
            </w:r>
          </w:p>
        </w:tc>
        <w:tc>
          <w:tcPr>
            <w:tcW w:w="159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Стадион «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Лыбедь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Команды ДОУ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СШОР №4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5.4.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Первенство города по мини-футболу «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Small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Ball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FEST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Июнь 2022</w:t>
            </w:r>
          </w:p>
        </w:tc>
        <w:tc>
          <w:tcPr>
            <w:tcW w:w="159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Команды ДОУ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«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ДаниЯр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 Спортивные соревнования среди различных возрастных групп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Новогодние турниры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волейбол</w:t>
            </w:r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стритбол</w:t>
            </w:r>
            <w:proofErr w:type="spellEnd"/>
          </w:p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мини-футбол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02.01.- 08.01.2022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ОУ, ФОК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ДЮСШ №1 по игровым видам спорта, Федерация по мини-футболу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Ю.О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Турнир по шахматам «Белая ладья»</w:t>
            </w:r>
          </w:p>
        </w:tc>
        <w:tc>
          <w:tcPr>
            <w:tcW w:w="4872" w:type="dxa"/>
            <w:gridSpan w:val="5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ДЮСШ №2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2022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УФСМП, Федерация по мини-футболу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 Соревнования патриотической направленности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Спортивное ориентирование (ОБЖ)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2021, март 2022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Соревнования по стрельбе из пневматической винтовки (ОБЖ)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 2022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Спортивно-патриотическая игра «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Лазертаг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 (ОБЖ)</w:t>
            </w:r>
          </w:p>
        </w:tc>
        <w:tc>
          <w:tcPr>
            <w:tcW w:w="1508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Май </w:t>
            </w:r>
            <w:r w:rsidR="007A27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отдельному положению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МАОУ «Гимназия №23»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 Соревнования по техническим видам спорта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Соревнования по техническим видам спорта (автомодельный, авиамодельный, судомодельный)</w:t>
            </w:r>
          </w:p>
        </w:tc>
        <w:tc>
          <w:tcPr>
            <w:tcW w:w="4872" w:type="dxa"/>
            <w:gridSpan w:val="5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отдельному положению, учащиеся общеобразовательных учреждений, воспитанники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ДДюТ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апрель - май 2021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УО, УФСМП, </w:t>
            </w:r>
            <w:proofErr w:type="spellStart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ДДюТ</w:t>
            </w:r>
            <w:proofErr w:type="spellEnd"/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ДОСААФ, федерация технических видов спорта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 Конкурсы, олимпиады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9.1.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Городской и областной конкурс на лучшую общеобразовательную и профессиональную организацию по организации физкультурно-спортивной и оздоровительной работы в 2019-2020 учебном году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Март-август 2022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ДО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9.2.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Региональный этап открытого публичного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Март-июнь 2022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ДО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8F52A8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9.3.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Олимпиада по </w:t>
            </w: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предмету «Физическая культура»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Ответственный:</w:t>
            </w:r>
          </w:p>
          <w:p w:rsidR="00B23C97" w:rsidRPr="00974419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Шалимов А.И</w:t>
            </w:r>
          </w:p>
        </w:tc>
      </w:tr>
      <w:tr w:rsidR="00974419" w:rsidRPr="00974419" w:rsidTr="008B58A5">
        <w:tc>
          <w:tcPr>
            <w:tcW w:w="696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2511" w:type="dxa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Олимпиада по предметы «Основы безопасности жизнедеятельности»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974419" w:rsidRPr="00974419" w:rsidRDefault="00BF145E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Ноябрь-декабрь 2021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ОУ</w:t>
            </w:r>
          </w:p>
        </w:tc>
        <w:tc>
          <w:tcPr>
            <w:tcW w:w="1864" w:type="dxa"/>
            <w:shd w:val="clear" w:color="auto" w:fill="auto"/>
          </w:tcPr>
          <w:p w:rsid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УО, УФСМП</w:t>
            </w:r>
          </w:p>
          <w:p w:rsidR="00B23C97" w:rsidRDefault="00B23C97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Ответственный:</w:t>
            </w:r>
          </w:p>
          <w:p w:rsidR="0039046D" w:rsidRPr="00974419" w:rsidRDefault="0039046D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Чуев Г.Н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10. Областная Спартакиада среди общеобразовательных организаций Владимирской области (по приказу Департамента образования администрации Владимирской области)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 Областные этапы Всероссийских соревнований школьников «Президентские состязания», «Президентские спортивные игры» (по отдельному положению)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12. Областные этапы Всероссийского физкультурно-спортивного комплекса «Готов к труду и обороне» (зимний и летний фестивали – по отдельном положениям)</w:t>
            </w:r>
          </w:p>
        </w:tc>
      </w:tr>
      <w:tr w:rsidR="00974419" w:rsidRPr="00974419" w:rsidTr="008B58A5">
        <w:tc>
          <w:tcPr>
            <w:tcW w:w="9943" w:type="dxa"/>
            <w:gridSpan w:val="8"/>
            <w:shd w:val="clear" w:color="auto" w:fill="auto"/>
          </w:tcPr>
          <w:p w:rsidR="00974419" w:rsidRPr="00974419" w:rsidRDefault="00974419" w:rsidP="009744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744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13. Первенства области по видам спорта среди воспитанников учреждений дополнительного образования детей (По приказам Департамента образования администрации Владимирской области)</w:t>
            </w:r>
          </w:p>
        </w:tc>
      </w:tr>
    </w:tbl>
    <w:p w:rsidR="008D1FAF" w:rsidRDefault="008D1FAF" w:rsidP="005D0A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4419" w:rsidRPr="005D0A70" w:rsidRDefault="005D0A70" w:rsidP="005D0A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D0A7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Руководитель ШСК   учитель физической культуры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Pr="005D0A7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Ю.О. </w:t>
      </w:r>
      <w:proofErr w:type="spellStart"/>
      <w:r w:rsidRPr="005D0A70">
        <w:rPr>
          <w:rFonts w:ascii="Times New Roman" w:eastAsia="Lucida Sans Unicode" w:hAnsi="Times New Roman" w:cs="Times New Roman"/>
          <w:kern w:val="1"/>
          <w:sz w:val="24"/>
          <w:szCs w:val="24"/>
        </w:rPr>
        <w:t>Карпук</w:t>
      </w:r>
      <w:proofErr w:type="spellEnd"/>
    </w:p>
    <w:p w:rsidR="005D0A70" w:rsidRDefault="005D0A70" w:rsidP="005D0A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D0A70" w:rsidRPr="005D0A70" w:rsidRDefault="005D0A70" w:rsidP="005D0A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D0A7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 планом </w:t>
      </w:r>
      <w:proofErr w:type="gramStart"/>
      <w:r w:rsidRPr="005D0A70">
        <w:rPr>
          <w:rFonts w:ascii="Times New Roman" w:eastAsia="Lucida Sans Unicode" w:hAnsi="Times New Roman" w:cs="Times New Roman"/>
          <w:kern w:val="1"/>
          <w:sz w:val="24"/>
          <w:szCs w:val="24"/>
        </w:rPr>
        <w:t>ознакомлен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182"/>
        <w:gridCol w:w="1810"/>
      </w:tblGrid>
      <w:tr w:rsidR="005D0A70" w:rsidRPr="00360E1A" w:rsidTr="005D0A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70" w:rsidRPr="00360E1A" w:rsidRDefault="005D0A70" w:rsidP="005D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70" w:rsidRPr="00360E1A" w:rsidRDefault="005D0A70" w:rsidP="005D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70" w:rsidRPr="00360E1A" w:rsidRDefault="005D0A70" w:rsidP="005D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D0A70" w:rsidRPr="00360E1A" w:rsidTr="005D0A7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70" w:rsidRPr="00360E1A" w:rsidRDefault="005D0A70" w:rsidP="005D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А.И.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A70" w:rsidRPr="00360E1A" w:rsidRDefault="005D0A70" w:rsidP="005D0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A70" w:rsidRPr="00360E1A" w:rsidRDefault="005D0A70" w:rsidP="005D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70" w:rsidRPr="00974419" w:rsidRDefault="005D0A70" w:rsidP="005D0A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br w:type="page"/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Приложение № 2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к приказу управления образования.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по физической культуре, спорту и молодежной политике администрации г. Владимира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от __________ № __________</w:t>
      </w:r>
    </w:p>
    <w:p w:rsidR="00974419" w:rsidRPr="00974419" w:rsidRDefault="00974419" w:rsidP="0097441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</w:t>
      </w:r>
    </w:p>
    <w:p w:rsidR="00974419" w:rsidRPr="00974419" w:rsidRDefault="00974419" w:rsidP="0097441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проведении соревнований по видам спорта </w:t>
      </w:r>
    </w:p>
    <w:p w:rsidR="00974419" w:rsidRPr="00974419" w:rsidRDefault="00974419" w:rsidP="0097441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среди общеобразовательных учреждений г. Владимира</w:t>
      </w:r>
    </w:p>
    <w:p w:rsidR="00974419" w:rsidRPr="00974419" w:rsidRDefault="00BF145E" w:rsidP="0097441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2021/2022</w:t>
      </w:r>
      <w:r w:rsidR="00974419" w:rsidRPr="00974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учебном году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по видам спорта среди общеобразовательных учреждений г. Владимира проводятся в соответствии с совместным приказом управления образования и управления по физической культуре, спорту и молодежной политике администрации г. Владимира от _________ № __________ «О проведении спортивно-массовых мероприятий с обра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зовательными учреждениями в 2021/2022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учебном году» и календарем спортивно-массовых мероприятий с образователь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ными учреждениями города на 2021-2022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учебный год (приложение № 1).</w:t>
      </w:r>
      <w:proofErr w:type="gramEnd"/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Соревнования по мини-футболу проводятся в соответствии с Правилами вида спорта «футбол», спортивная дисциплина «мини-футбол» (приказ Министерства спорта Российской Федерации от «15» августа 2016 г. № 965).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Соревнования по лыжным гонкам проводятся в соответствии с Правилами вида спорта «лыжные гонки», утвержденными приказом </w:t>
      </w:r>
      <w:proofErr w:type="spell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Минспорта</w:t>
      </w:r>
      <w:proofErr w:type="spellEnd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России от 01 ноября 2017 г. № 949.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Соревнования по легкой атлетике проводятся в соответствии с Правилами вида спорта «легкая атлетика», утвержденными приказом Министерства спорта, туризма и молодежной политики Российской Федерации от 12 апреля 2010 г. № 340.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Соревнования по волейболу проводятся в соответствии с Правилами вида спорта «волейбол» (приказ </w:t>
      </w:r>
      <w:proofErr w:type="spell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Минспорттуризма</w:t>
      </w:r>
      <w:proofErr w:type="spellEnd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России от «02» апреля 2010 г., № 275).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Соревнования по баскетболу проводятся в соответствии с Правилами вида спорта «баскетбол», утвержденными приказом </w:t>
      </w:r>
      <w:proofErr w:type="spell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Минспорта</w:t>
      </w:r>
      <w:proofErr w:type="spellEnd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России от «16» марта 2017 г. № 182 (в редакции приказа </w:t>
      </w:r>
      <w:proofErr w:type="spell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Минспорта</w:t>
      </w:r>
      <w:proofErr w:type="spellEnd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России от «4» мая 2017 г. № 411.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Соревнования по спортивной гимнастике проводятся в соответствии с действующими правилами вида спорта «спортивная гимнастика», утвержденные приказом Министерства спорта Российской Федерации от 14.08.2014г. № 701.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Основной целью проведения городской соревнований по видам спорта среди общеобразовательных учреждений является обеспечение необходимого уровня физической подготовленности учащихся.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Задачи проведения соревнований по видам спорта: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организация и поэтапное проведение соревнований по видам спорта;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улучшение спортивно-массовой работы с учащимися общеобразовательных школ города;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привлечение учащихся к систематическим занятиям физической культурой и спортом, в общеобразовательных учреждениях и учреждениях дополнительного образования города спортивной направленности;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- определение лучших команд общеобразовательных учреждений города и 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сильнейших спортсменов по видам спорта;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участие лучших общеобразовательных учреждений города в областной Спартакиаде учащихся;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- организация здорового досуга детей и подростков, воспитание у них высоких морально-волевых качеств, чувства патриотизма и любви к Родине.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Данное положение является официальным вызовом на соревнования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2. Места и сроки проведения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Соревнования по видам спорта проходят в местах и сроках, указанных в календаре спортивно-массовых мероприятий с образователь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ными учреждениями города на 2021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-202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учебный год (приложение № 1).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На первом этапе принимают участие учащиеся и сборные команды классов общеобразовательного учреждения.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На втором (отборочном) этапе принимают участие сильнейшие учащиеся и сборные команды юношей, команды девушек общеобразовательных учреждений.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На третьем (финальном) этапе принимают участие сильнейшие учащиеся и сборные команды юношей, команды девушек общеобразовательных учреждений в зависимости от вида спорта (на основании Положений по видам спорта). На заседании судейской коллегии команды в отборочные группы определяются путём жеребьевки. В финал соревнований по виду спорта выходят победители отборочных групп.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3. Руководство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Общее руководство проведением соревнований возлагается на управление образования и управление по физической культуре, спорту и молодежной политике администрации города Владимира.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Ответственность за организацию и проведение соревнований возлагается на учреждения дополнительного образования города спортивной направленности.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Ответственность за подготовку мест проведения соревнований, прием и размещение участников, представителей, тренеров, судей, медико-санитарное обслуживание и соблюдение техники безопасности возлагается на руководителей учреждений дополнительного образования города спортивной направленности и Главные судейские коллегии соревнований.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Главный судья соревнований в течение 7 дней по окончании соревнований направляет полный отчет о проведении соревнований в управление по физической культуре, спорту и молодежной политике и управление образования.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4. Участники соревнований и требования к ним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В соревнованиях принимают участие команды общеобразовательных учреждений города и учащиеся (юноши, девушки), обучающиеся в них.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К участию в соревнованиях допускаются учащиеся, не имеющие отклонения по состоянию здоровья и допущенные врачом. Учащиеся допускаются к участию в соревнованиях в экипировке, определенной правилами соревнований, в которых они принимают участие.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Команды общеобразовательных учреждений города допускаются к участию в соревнованиях после предъявления в судейскую коллегию заявки команды (в печатном виде) общеобразовательного учреждения на участие в соревновании, утвержденной подписью руководителя и печатью общеобразовательного учреждения, заверенной печатью и подписью врача на каждого участника 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соревнований.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Команда общеобразовательного учреждения, не обеспечившая участие   представителя на заседание судейской коллегии с требуемыми документами, при проведении соревнований, к участию в соревновании </w:t>
      </w:r>
      <w:r w:rsidRPr="00974419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не допускается.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 обнаружении нарушения Положения по комплектованию команд в процессе соревнований или после их завершения, команда общеобразовательного учреждения снимается с соревнований, результаты аннулируются.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Протесты принимаются </w:t>
      </w: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 течение суток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после завершения соревнований в письменном виде с подписью руководителя команды. По истечению положенного времени протест не рассматривается.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5. Определение победителей и призеров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Итоговое место в соревновании среди команд общеобразовательных учреждений города определяется суммой мест, набранных командами юношей и девушек.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Командам, не попавшим в финальный этап соревнований по виду спорта, места определяются за участие в отборочном этапе в зависимости от количества участников финальной части и количества групп на отборочном этапе.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Командное и личное первенство в виде спорта определяется среди команд девушек и команд юношей общеобразовательных учреждений в соответствии с положением по виду спорта.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По итогам года будет подсчитан рейтинг физкультурно-спортивной деятельности общеобразовательных учреждений, в который входят соревнования из раздела №1 Календаря спорти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вно-массовых мероприятий на 2021/2022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учебный год (приложение №1). В зачет рейтинга входит 8 лучших результатов из 14 перечисленных соревнований.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6. Награждение победителей и призеров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Команды победителей в соревнованиях награждаются кубками, медалями и дипломами, команды за 2 и 3 места награждаются медалями и дипломами. Победители и призеры соревнования в личном зачете награждаются медалями и дипломами. Участники команд победителей и призёров соревнования награждаются дипломами и медалями.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74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Финансовые расходы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компенсационными выплатами на питание судейских бригад и работы обслуживающего и медицинского персонала соревнований, несет управление по физической культуре, спорту и молодежной политике администрации города Владимира. 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награждением участников соревнований по результатам соревнований,</w:t>
      </w:r>
      <w:r w:rsidRPr="00974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управление образования администрации города Владимира.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объекты общеобразовательных учреждений города предоставляются для проведения соревнований без арендной платы.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19" w:rsidRPr="00974419" w:rsidRDefault="00974419" w:rsidP="00974419">
      <w:pPr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Обеспечение безопасности участников и зрителей.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обеспечение соревнований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участников и зрителей соревнования проводятся только на спортивных сооружениях, принятых к эксплуатации </w:t>
      </w: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комиссиями и при условии наличия актов технического обследования, готовности спортивного сооружения к проведению мероприятия в соответствии с: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Рекомендациями Комитета РФ по физической культуре по обеспечению безопасности и профилактики и травматизма при занятии физической культурой и спортом, утвержденных приказом КФК РФ от 01.04.1993 № 44;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проведения соревнований по видам спорта. 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 от 01.03.2016 г. № 134 н «О порядке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19" w:rsidRPr="00974419" w:rsidRDefault="00974419" w:rsidP="00974419">
      <w:pPr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Страхование участников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команд-участниц соревнований рекомендуется иметь      в наличии договор (оригинал) о страховании несчастных случаев, жизни             и здоровья, на каждого участника команды, представителем которой он является. Страхование участников соревнований производится самими участниками соревнований за счёт собственных средств.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19" w:rsidRPr="00974419" w:rsidRDefault="00974419" w:rsidP="00974419">
      <w:pPr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Заявки</w:t>
      </w:r>
    </w:p>
    <w:p w:rsidR="00974419" w:rsidRPr="00974419" w:rsidRDefault="00974419" w:rsidP="00974419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команд на участие в соревнованиях подаются на заседании судейской коллегии по соответствующему виду.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br w:type="page"/>
      </w: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ПОЛОЖЕНИЯ</w:t>
      </w:r>
    </w:p>
    <w:p w:rsidR="00974419" w:rsidRPr="00974419" w:rsidRDefault="00974419" w:rsidP="00974419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соревнований по видам спорта (раздел №1 Календаря)</w:t>
      </w:r>
    </w:p>
    <w:p w:rsidR="00974419" w:rsidRPr="00974419" w:rsidRDefault="00974419" w:rsidP="00974419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1. Легкоатлетический кросс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Ответственность за организацию и проведение соревнования возлагается на МБУ «СШОР №4».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проводятся сентябре. Дата и место подведения итогов, награждения победителей, призеров соревнований будет доведено дополнительно.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Порядок забегов будет определен с учётом результатов соревнований по легкоатлетическому кроссу 2018 года, исходя из заявленных участников соревнований.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соревновании принимают участие команды девушек и команды юношей 2002-2003; 2004-2005; 2006-2007; 2008-2009; 2010-2011 года рождения общеобразовательных учреждений города Владимира. Количество участников команды не ограничено. Командный зачет определяется 15 лучшим результатам показанными участниками команд девушек и юношей.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Программа соревнований прописана в совместном положении управления по физической культуре, спорту и молодежной политике и управления образования.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Победители и призёры соревнований в личном первенстве определяются согласно правилам соревнований, в командном зачете победители и призёры определяется по наибольшей сумме очков (таблица оценки результатов кросса 1986 г.) набранных зачётными участниками (независимо от пола и возраста).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На областные соревнования по легкоатлетическому кроссу выйдут юноши и девушки 2006-2007 и 2008-2009 года рождения (5 участников в каждой группе, учащиеся в одной общеобразовательной организации) на дистанцию 1000 метров.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2. Мини-футбол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Ответственность за проведение соревнований возлагается на управление образования, управление по физической культуре, спорту и молодежной политике, ОО «Владимирская городская федерация футбола, пляжного футбола, мини-футбола и </w:t>
      </w:r>
      <w:proofErr w:type="spellStart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футзала</w:t>
      </w:r>
      <w:proofErr w:type="spellEnd"/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проводятся на футбольном поле Центрального парка культуры и отдыха города Владимира среди сборных команд юношей, и сборных команд девушек в составе 12 учащихся от общеобразовательных учреждений.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Даты и время заседания футбольной коллегии и проведения соревнований будут сообщены дополнительно.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Формат проведения соревнований — 2 групповых этапа, плей-офф.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первом групповом этапе (3-4 команды в каждой группе) команды играют в один круг каждый с каждым. В следующую стадию выходят 1 (или 2 команды — в зависимости от числа заявившихся команд на соревнования).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втором групповом этапе (3-4 команды в каждой группе) команды играют в один круг каждый с каждым. В следующую стадию выходят 1 (или 2 команды — в зависимости от числа заявившихся команд на соревнования).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Места команд на каждом групповом этапе места определяются по количеству набранных очков (победа — 3 очка, ничья — 1 очко, поражение — 0 очков). В случае равенства очков у двух и более команд места определяются: по результатам игр между собой; по разнице забитых и пропущенных мячей в играх между собой; по наибольшему количеству побед во всех играх; по лучшей разности забитых и 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пропущенных мячей, забитых во всех играх. При абсолютном равенстве всех показателей места команд определяются главным судьей соревнований с помощью жребия.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стадии плей-офф команды играют по олимпийской системе на выбывание после первого поражения.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Точный формат розыгрыша (количество команд, выходящих из групп, будет определено по итогам заседания судейской коллегии).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 Школьная баскетбольная лига «КЭС-БАСКЕТ»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Ответственность за организацию и проведение соревнования по баскетболу возлагается на МБУ «ДЮСШ №1».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Для участия в соревнованиях каждая школа-участница должна заполнить электронную форму бланка участника на сайте </w:t>
      </w:r>
      <w:hyperlink r:id="rId8" w:history="1"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www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.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kes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-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basket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.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ru</w:t>
        </w:r>
      </w:hyperlink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до 14 октября 2020 г. (войти на сайт, кликнуть на «Заявки», откроется инструкция по заполнению заявки, закрыть инструкцию, нажав на красный крестик и откроется заявка, заполнить ее и нажать отправить, через несколько минут заявка вернется на Ваш адрес с номером участника, нужно ее заверить у врача и директора учреждения). После получения электронной формы заполненного бланка участника, ШБЛ отправляет электронное подтверждение о принятии заявки для участия в соревнованиях. На всех этапах соревнований действительна только официальная заявка (с оригиналами печатей), заполненная на сайте. Команды, не зарегистрировавшиеся на сайте, к участию в ШБЛ «КЭС-БАСКЕТ» не допускаются. Иные формы заявок, составленные самостоятельно, не дают права участия в ШБЛ «КЭС-БАСКЕТ». (Если возникают проблемы с отправлением или заполнением заявок и по всем другим вопросам обращаться по тел. 8-915-770-26-27 Муравьева Лариса Валентиновна, </w:t>
      </w: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e</w:t>
      </w: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</w:t>
      </w: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mail</w:t>
      </w: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: </w:t>
      </w:r>
      <w:hyperlink r:id="rId9" w:history="1"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lmdusivs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@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gmail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.</w:t>
        </w:r>
        <w:r w:rsidRPr="00974419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ru-RU"/>
          </w:rPr>
          <w:t>com</w:t>
        </w:r>
      </w:hyperlink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 Победители муниципального этапа (юноши и девушки) будут награждены, кубками, медалями, дипломами и комплектами баскетбольной формы.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на 2 этапе проводятся с 19.10.2020 года среди команд юношей и команд девушек общеобразовательных учреждений города.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Команды на игры без сопровождения представителей, из числа педагогов общеобразовательного учреждения, к участию в соревновании                            не допускаются.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Места проведения финального этапа будут определены на заседании судейской коллегии.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Заседание судейской коллегии состоится 15.10.2020 года в 15.00 в управлении образования.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Победитель соревнования определяется по наибольшей сумме набранных очков. В случае равенства очков у двух и более команд, первенство определяется по результату личных встреч, по разнице мячей.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4. Волейбол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7441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Ответственность за организацию и проведение соревнования по волейболу возлагается на МБУ «ДЮСШ №1».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Соревнования проводятся среди команд юношей и команд девушек общеобразовательных учреждений города в составе 10 учащихся. Соревнования среди команд девушек и команд юношей на 2 этапе проводятся с 16.11.2020 года. Заседание судейской коллегии состоится 12.11.2020 года в 15.00 в управлении образования. Распределение команд на группы будет проведено с учетом 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результатов соревнований по виду спорта 2018 года.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Места проведения финального этапа будут определены на заседании судейской коллегии. Команды на игры без сопровождения представителей, из числа педагогов общеобразовательного учреждения, к участию в соревновании </w:t>
      </w:r>
      <w:r w:rsidRPr="00974419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</w:rPr>
        <w:t>не допускаются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5. Спортивная гимнастика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проводятся 16.12.2020 и 17.12.2020 года в МАОУ «Лицей № 14». Начало соревнований в 14.00. Заседание судейской коллегии состоится 10.12.2020 года в 15-00 в управлении образования.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В соревновании принимают участие команды девушек и команды юношей общеобразовательных учреждений города 2008-2009 годов рождения в составе 5 юношей и 5 девушек. Командный зачет определяется по наименьшей сумме мест, набранных командами юношей и девушек.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6. Лыжные гонки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Ответственность за организацию и проведение соревнования возлагается на МБУ «СШОР №3».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Соревнования проводятся 11.12.2021 года в парке «Дружба». Начало соревнований в 12.00 (по графику). Место и время проведения подведения итогов и награждения победителей и призеров командных соревнований будет доведено дополнительно.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Заседание судейск</w:t>
      </w:r>
      <w:r w:rsidR="00BF145E">
        <w:rPr>
          <w:rFonts w:ascii="Times New Roman" w:eastAsia="Lucida Sans Unicode" w:hAnsi="Times New Roman" w:cs="Times New Roman"/>
          <w:kern w:val="1"/>
          <w:sz w:val="28"/>
          <w:szCs w:val="28"/>
        </w:rPr>
        <w:t>ой коллегии состоится 28.01.2022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в 15.00 в управлении образования, порядок проведения будет определен с учетом результатов соревнований 2018 года.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В соревновании принимают участие команды девушек и команды юношей общеобразовательных учреждений города 2005-2006 и 2007-2008 года рождения в составе 5 учащихся в каждой группе. Командный зачет определяется 4 лучшими результатами участников команды. В случае отсутствия зачетного участника, команде определяется результат последнего участника соревнований плюс 30 секунд штрафного времени.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Участники соревнований: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ДЕВУШКИ – 2005-2006 г.р. – 2000 метров, 2007-2008 г.р. – 2000 метров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ЮНОШИ    – 2005-2006 г.р. – 3000 метров, 2007-2008 г.р. – 2000 метров.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Проходят дистанцию свободным стилем.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Командное место определяется в каждой возрастной группе среди юношей и девушек отдельно по наименьшей сумме мест, набранной 4-мя лучшими участниками команды. В случае равенства суммы предпочтение отдаётся команде, имеющей больше 1, 2, 3 и т.д. мест в личном первенстве. Команда-победитель муниципального образования определяется по наименьшей сумме мест команд в каждой возрастной группе.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7. Легкоатлетическое </w:t>
      </w:r>
      <w:proofErr w:type="spellStart"/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четырёхборье</w:t>
      </w:r>
      <w:proofErr w:type="spellEnd"/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«Шиповка юных»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8. Зимний ВФСК «ГТО»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9. Эстафетный бег на призы ЗРФК РФ Кучеров А.В.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10. Молодежный туристический фестиваль «Владимирская тропа»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11. Всероссийские соревнования школьников «Президентские состязания»</w:t>
      </w: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12. Всероссийские соревнования школьников «Президентские спортивные игры»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13. Летний ВФСК «ГТО»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14. Легкоатлетическая эстафета, посвященная Дню Победы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74419">
        <w:rPr>
          <w:rFonts w:ascii="Times New Roman" w:eastAsia="Lucida Sans Unicode" w:hAnsi="Times New Roman" w:cs="Times New Roman"/>
          <w:kern w:val="1"/>
          <w:sz w:val="28"/>
          <w:szCs w:val="28"/>
        </w:rPr>
        <w:t>(по отдельному положению)</w:t>
      </w: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419" w:rsidRPr="00974419" w:rsidRDefault="00974419" w:rsidP="009744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1259F" w:rsidRDefault="0031259F"/>
    <w:sectPr w:rsidR="0031259F" w:rsidSect="008B58A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3" w:rsidRDefault="00D060C3" w:rsidP="005D0A70">
      <w:pPr>
        <w:spacing w:after="0" w:line="240" w:lineRule="auto"/>
      </w:pPr>
      <w:r>
        <w:separator/>
      </w:r>
    </w:p>
  </w:endnote>
  <w:endnote w:type="continuationSeparator" w:id="0">
    <w:p w:rsidR="00D060C3" w:rsidRDefault="00D060C3" w:rsidP="005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3" w:rsidRDefault="00D060C3" w:rsidP="005D0A70">
      <w:pPr>
        <w:spacing w:after="0" w:line="240" w:lineRule="auto"/>
      </w:pPr>
      <w:r>
        <w:separator/>
      </w:r>
    </w:p>
  </w:footnote>
  <w:footnote w:type="continuationSeparator" w:id="0">
    <w:p w:rsidR="00D060C3" w:rsidRDefault="00D060C3" w:rsidP="005D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9"/>
    <w:rsid w:val="0031259F"/>
    <w:rsid w:val="0039046D"/>
    <w:rsid w:val="005633BE"/>
    <w:rsid w:val="005D0A70"/>
    <w:rsid w:val="007A2715"/>
    <w:rsid w:val="008B58A5"/>
    <w:rsid w:val="008D1FAF"/>
    <w:rsid w:val="008F38EB"/>
    <w:rsid w:val="008F52A8"/>
    <w:rsid w:val="00974419"/>
    <w:rsid w:val="00AE7130"/>
    <w:rsid w:val="00B23C97"/>
    <w:rsid w:val="00BF145E"/>
    <w:rsid w:val="00C321B5"/>
    <w:rsid w:val="00CF7BC8"/>
    <w:rsid w:val="00D060C3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A70"/>
  </w:style>
  <w:style w:type="paragraph" w:styleId="a5">
    <w:name w:val="footer"/>
    <w:basedOn w:val="a"/>
    <w:link w:val="a6"/>
    <w:uiPriority w:val="99"/>
    <w:unhideWhenUsed/>
    <w:rsid w:val="005D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A70"/>
  </w:style>
  <w:style w:type="table" w:styleId="a7">
    <w:name w:val="Table Grid"/>
    <w:basedOn w:val="a1"/>
    <w:uiPriority w:val="59"/>
    <w:rsid w:val="005D0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A70"/>
  </w:style>
  <w:style w:type="paragraph" w:styleId="a5">
    <w:name w:val="footer"/>
    <w:basedOn w:val="a"/>
    <w:link w:val="a6"/>
    <w:uiPriority w:val="99"/>
    <w:unhideWhenUsed/>
    <w:rsid w:val="005D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A70"/>
  </w:style>
  <w:style w:type="table" w:styleId="a7">
    <w:name w:val="Table Grid"/>
    <w:basedOn w:val="a1"/>
    <w:uiPriority w:val="59"/>
    <w:rsid w:val="005D0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dusiv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Я.С.</dc:creator>
  <cp:keywords/>
  <dc:description/>
  <cp:lastModifiedBy>1</cp:lastModifiedBy>
  <cp:revision>9</cp:revision>
  <cp:lastPrinted>2021-10-14T07:07:00Z</cp:lastPrinted>
  <dcterms:created xsi:type="dcterms:W3CDTF">2020-09-08T11:19:00Z</dcterms:created>
  <dcterms:modified xsi:type="dcterms:W3CDTF">2021-12-10T09:15:00Z</dcterms:modified>
</cp:coreProperties>
</file>